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3D" w:rsidRPr="00ED6518" w:rsidRDefault="0066553D" w:rsidP="0066553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u w:val="single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Программа</w:t>
      </w: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> </w:t>
      </w: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</w:t>
      </w: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> «The International Friendship Club “UNITY”»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Пояснительная записка.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Программа клуба предназначена для учащихся 7-11 классов, проявляющих интерес к изучению английского/немецкого языка и культуре стран ближнего зарубежья.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В условиях нового учебного плана единство урочной и внеурочной работы с учащимися приобретает особое значение. Внеурочная работа позволяет расширить активный словарный запас школьников, совершенствовать их умения в устной и письменной речи, а также в чтении и переводе, поддерживать интерес к изучению иностранного языка, воспитывать толерантность, патриотизм и интернационализм. Задача учителя – организовать внеклассную работу так, чтобы она заинтересовала ребят, увлекла их.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Работа клуба интернациональной дружбы строится на принципах добровольности, активности и интереса учащихся. Вместе с тем основная роль в организации работы принадлежит учителю английского языка.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Тематика клуба отражает две большие темы: «Мир без границ» и «Дружба народов и культур».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Так как КИД </w:t>
      </w: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призван</w:t>
      </w:r>
      <w:proofErr w:type="gram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активно содействовать интернациональному воспитанию учащихся, одним из основных направлений клуба является переписка с зарубежными сверстниками по электронной почте.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 xml:space="preserve">Современные условия развития общества определяются активным расширением связей нашей страны с другими государствами. Молодому человеку, вступающему в жизнь, необходимо, помимо владения иностранным языком, хорошо знать условия жизни и развития, круг проблем, традиции, обычаи и реалии той страны, язык которой он изучает. </w:t>
      </w: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Поэтому в основе данного курса заложен лингвострановедческий принцип, направленный на раскрытие и объяснение специфических черт британского, американского и немецкого образов жизни, истории и культуры средствами русского и английского/немецкого языков и данных, полученных из писем зарубежных сверстников. </w:t>
      </w:r>
      <w:proofErr w:type="gramEnd"/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Для расширения кругозора и эрудиции учащихся в программе клуба заложена возможность активизировать умственную деятельность путем проведения различных соревнований, викторин, конкурсов и участия в коммуникационных проектах.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У учащихся формируется умение участвовать в различного рода мероприятиях и видах деятельности, способствующих пониманию национально-культурных особенностей народа стран изучаемого языка и воспитывающих уважение к нему. </w:t>
      </w:r>
      <w:proofErr w:type="gramEnd"/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lastRenderedPageBreak/>
        <w:t xml:space="preserve">В программе кратко описаны цели и задачи работы клуба. Определена тематика занятий, описано содержание и формы работы. Также даны некоторые методические указания по формам работы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На основе определенных задач и ориентируясь на предполагаемый конечный результат, в программе определены тактические шаги по реализации представленного содержания клуба в виде нескольких этапов: </w:t>
      </w:r>
    </w:p>
    <w:p w:rsidR="0066553D" w:rsidRDefault="0066553D" w:rsidP="006655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1. Организации переписки с зарубежными школьниками.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2. Переписка по электронной почте.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 xml:space="preserve">3. Подбор материала для занятий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4. Изучение страноведческого материала США, Великобритании, Германии и других стран.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5. Изучение правил написания разного вида писем.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6. Участие в коммуникационных викторинах. </w:t>
      </w:r>
    </w:p>
    <w:p w:rsidR="0066553D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  <w:t>Конечный результат планируется следующий:</w:t>
      </w:r>
    </w:p>
    <w:p w:rsidR="0066553D" w:rsidRDefault="0066553D" w:rsidP="006655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Переписка учащихся по электронной почте. 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Знание школьниками страноведческого материала англоговорящих стран и Германии. 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br/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>-</w:t>
      </w:r>
      <w:r w:rsidRPr="0066553D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 xml:space="preserve"> 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Презентация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 xml:space="preserve"> 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проектов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 xml:space="preserve"> 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учащихся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>. 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Клятва</w:t>
      </w: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 xml:space="preserve">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КИДовца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  <w:t>: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>“I … swear to consolidate friendship, cooperate with foreign children and fight for peace!”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« Я</w:t>
      </w: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….</w:t>
      </w:r>
      <w:proofErr w:type="gram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клянусь укреплять дружбу и сотрудничество с детьми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зарубежных стран; бороться за мир во всем мире!»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u w:val="single"/>
          <w:lang w:val="en-US" w:eastAsia="ru-RU"/>
        </w:rPr>
        <w:t>Our motto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>We are different, but we are together.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Мы разные, но мы вместе.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i/>
          <w:iCs/>
          <w:color w:val="3E474C"/>
          <w:sz w:val="28"/>
          <w:szCs w:val="28"/>
          <w:lang w:val="en-US" w:eastAsia="ru-RU"/>
        </w:rPr>
        <w:t>We are united — we are undefeated</w:t>
      </w:r>
    </w:p>
    <w:p w:rsidR="0066553D" w:rsidRPr="00901A9B" w:rsidRDefault="0066553D" w:rsidP="006655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i/>
          <w:iCs/>
          <w:color w:val="3E474C"/>
          <w:sz w:val="28"/>
          <w:szCs w:val="28"/>
          <w:lang w:eastAsia="ru-RU"/>
        </w:rPr>
        <w:t>Когда мы едины, мы непобедимы</w:t>
      </w:r>
    </w:p>
    <w:p w:rsidR="002A4BAF" w:rsidRDefault="002A4BAF">
      <w:bookmarkStart w:id="0" w:name="_GoBack"/>
      <w:bookmarkEnd w:id="0"/>
    </w:p>
    <w:sectPr w:rsidR="002A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3"/>
    <w:rsid w:val="002A4BAF"/>
    <w:rsid w:val="00563C73"/>
    <w:rsid w:val="006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2018-03-05T18:06:00Z</dcterms:created>
  <dcterms:modified xsi:type="dcterms:W3CDTF">2018-03-05T18:07:00Z</dcterms:modified>
</cp:coreProperties>
</file>